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9309" w14:textId="79BA6851" w:rsidR="00FC3B77" w:rsidRDefault="00D747B7">
      <w:r>
        <w:rPr>
          <w:noProof/>
        </w:rPr>
        <w:drawing>
          <wp:anchor distT="0" distB="0" distL="114300" distR="114300" simplePos="0" relativeHeight="251660288" behindDoc="1" locked="0" layoutInCell="1" allowOverlap="1" wp14:anchorId="7F40DCF0" wp14:editId="73405BB9">
            <wp:simplePos x="0" y="0"/>
            <wp:positionH relativeFrom="column">
              <wp:posOffset>461010</wp:posOffset>
            </wp:positionH>
            <wp:positionV relativeFrom="paragraph">
              <wp:posOffset>24765</wp:posOffset>
            </wp:positionV>
            <wp:extent cx="1903730" cy="809590"/>
            <wp:effectExtent l="0" t="0" r="1270" b="0"/>
            <wp:wrapTight wrapText="bothSides">
              <wp:wrapPolygon edited="0">
                <wp:start x="0" y="0"/>
                <wp:lineTo x="0" y="20854"/>
                <wp:lineTo x="21398" y="20854"/>
                <wp:lineTo x="21398"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3730" cy="809590"/>
                    </a:xfrm>
                    <a:prstGeom prst="rect">
                      <a:avLst/>
                    </a:prstGeom>
                    <a:noFill/>
                    <a:ln>
                      <a:noFill/>
                    </a:ln>
                  </pic:spPr>
                </pic:pic>
              </a:graphicData>
            </a:graphic>
          </wp:anchor>
        </w:drawing>
      </w:r>
      <w:r w:rsidRPr="0041428F">
        <w:rPr>
          <w:noProof/>
          <w:lang w:bidi="da-DK"/>
        </w:rPr>
        <mc:AlternateContent>
          <mc:Choice Requires="wpg">
            <w:drawing>
              <wp:anchor distT="0" distB="0" distL="114300" distR="114300" simplePos="0" relativeHeight="251659264" behindDoc="1" locked="1" layoutInCell="1" allowOverlap="1" wp14:anchorId="51DDD735" wp14:editId="7EDA7B97">
                <wp:simplePos x="0" y="0"/>
                <wp:positionH relativeFrom="page">
                  <wp:align>left</wp:align>
                </wp:positionH>
                <wp:positionV relativeFrom="paragraph">
                  <wp:posOffset>-1076325</wp:posOffset>
                </wp:positionV>
                <wp:extent cx="8247380" cy="1895475"/>
                <wp:effectExtent l="0" t="0" r="1270" b="9525"/>
                <wp:wrapNone/>
                <wp:docPr id="19" name="Grafik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1895475"/>
                          <a:chOff x="-7144" y="-7144"/>
                          <a:chExt cx="6005513" cy="1924050"/>
                        </a:xfrm>
                      </wpg:grpSpPr>
                      <wps:wsp>
                        <wps:cNvPr id="20" name="Kombinationstegning: Figur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Kombinationstegning: Figur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Kombinationstegning: Figur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Kombinationstegning: Figur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C063D6" id="Grafik 17" o:spid="_x0000_s1026" alt="&quot;&quot;" style="position:absolute;margin-left:0;margin-top:-84.75pt;width:649.4pt;height:149.25pt;z-index:-251657216;mso-position-horizontal:left;mso-position-horizontal-relative:page;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">
                <v:shape id="Kombinationstegning: Figur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ed7d31 [3205]" stroked="f">
                  <v:stroke joinstyle="miter"/>
                  <v:path arrowok="t" o:connecttype="custom" o:connectlocs="3869531,1359694;2359819,1744504;7144,1287304;7144,7144;3869531,7144;3869531,1359694" o:connectangles="0,0,0,0,0,0"/>
                </v:shape>
                <v:shape id="Kombinationstegning: Figur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4472c4 [3204]" stroked="f">
                  <v:stroke joinstyle="miter"/>
                  <v:path arrowok="t" o:connecttype="custom" o:connectlocs="7144,1699736;2934176,1484471;5998369,893921;5998369,7144;7144,7144;7144,1699736" o:connectangles="0,0,0,0,0,0"/>
                </v:shape>
                <v:shape id="Kombinationstegning: Figur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4472c4 [3204]" stroked="f">
                  <v:fill color2="#8eaadb [1940]" rotate="t" angle="90" focus="100%" type="gradient"/>
                  <v:stroke joinstyle="miter"/>
                  <v:path arrowok="t" o:connecttype="custom" o:connectlocs="7144,7144;7144,613886;3546634,574834;5998369,893921;5998369,7144;7144,7144" o:connectangles="0,0,0,0,0,0"/>
                </v:shape>
                <v:shape id="Kombinationstegning: Figur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ed7d31 [3205]" stroked="f">
                  <v:fill color2="#c45911 [2405]" angle="90" focus="100%" type="gradient"/>
                  <v:stroke joinstyle="miter"/>
                  <v:path arrowok="t" o:connecttype="custom" o:connectlocs="7144,481489;1305401,812959;2815114,428149;2815114,7144;7144,481489" o:connectangles="0,0,0,0,0"/>
                </v:shape>
                <w10:wrap anchorx="page"/>
                <w10:anchorlock/>
              </v:group>
            </w:pict>
          </mc:Fallback>
        </mc:AlternateContent>
      </w:r>
    </w:p>
    <w:p w14:paraId="3A01B752" w14:textId="77777777" w:rsidR="009039F1" w:rsidRPr="009039F1" w:rsidRDefault="009039F1" w:rsidP="00D747B7">
      <w:pPr>
        <w:pStyle w:val="Listeafsnit"/>
        <w:ind w:left="1080"/>
        <w:rPr>
          <w:b/>
          <w:bCs/>
          <w:color w:val="000000" w:themeColor="text1"/>
          <w:sz w:val="22"/>
          <w:szCs w:val="22"/>
        </w:rPr>
      </w:pPr>
    </w:p>
    <w:p w14:paraId="7FF08B03" w14:textId="77777777" w:rsidR="00652815" w:rsidRDefault="00652815" w:rsidP="009039F1">
      <w:pPr>
        <w:pStyle w:val="Listeafsnit"/>
        <w:ind w:left="1080"/>
        <w:rPr>
          <w:b/>
          <w:bCs/>
          <w:color w:val="000000" w:themeColor="text1"/>
          <w:sz w:val="22"/>
          <w:szCs w:val="22"/>
        </w:rPr>
      </w:pPr>
    </w:p>
    <w:p w14:paraId="2E8BAD5B" w14:textId="77777777" w:rsidR="00652815" w:rsidRDefault="00652815" w:rsidP="009039F1">
      <w:pPr>
        <w:pStyle w:val="Listeafsnit"/>
        <w:ind w:left="1080"/>
        <w:rPr>
          <w:b/>
          <w:bCs/>
          <w:color w:val="000000" w:themeColor="text1"/>
          <w:sz w:val="22"/>
          <w:szCs w:val="22"/>
        </w:rPr>
      </w:pPr>
    </w:p>
    <w:p w14:paraId="7381D060" w14:textId="5D3FD0C8" w:rsidR="00417625" w:rsidRDefault="00417625" w:rsidP="00417625">
      <w:r>
        <w:t xml:space="preserve">                                                                                                                 </w:t>
      </w:r>
    </w:p>
    <w:p w14:paraId="0DDC10A8" w14:textId="686EC06D" w:rsidR="00417625" w:rsidRDefault="00417625" w:rsidP="00417625">
      <w:r>
        <w:t xml:space="preserve"> Nyhedsbrev nummer 2.</w:t>
      </w:r>
    </w:p>
    <w:p w14:paraId="4E77B933" w14:textId="1B6FBA26" w:rsidR="00417625" w:rsidRDefault="00417625" w:rsidP="00417625">
      <w:pPr>
        <w:jc w:val="right"/>
      </w:pPr>
      <w:r>
        <w:t xml:space="preserve">                                                                                                                                  Rødvig den </w:t>
      </w:r>
      <w:r w:rsidR="001410C5">
        <w:t>2</w:t>
      </w:r>
      <w:r>
        <w:t>5-2-2026</w:t>
      </w:r>
    </w:p>
    <w:p w14:paraId="02041844" w14:textId="2E824CCF" w:rsidR="00417625" w:rsidRPr="00C969DD" w:rsidRDefault="00417625" w:rsidP="00417625">
      <w:pPr>
        <w:pStyle w:val="Listeafsnit"/>
        <w:numPr>
          <w:ilvl w:val="0"/>
          <w:numId w:val="2"/>
        </w:numPr>
        <w:spacing w:before="0" w:after="160" w:line="278" w:lineRule="auto"/>
        <w:ind w:right="0"/>
        <w:rPr>
          <w:b/>
          <w:bCs/>
        </w:rPr>
      </w:pPr>
      <w:r>
        <w:rPr>
          <w:b/>
          <w:bCs/>
        </w:rPr>
        <w:t>I</w:t>
      </w:r>
      <w:r w:rsidRPr="00C969DD">
        <w:rPr>
          <w:b/>
          <w:bCs/>
        </w:rPr>
        <w:t>nformation fra Formanden</w:t>
      </w:r>
    </w:p>
    <w:p w14:paraId="722395A8" w14:textId="77777777" w:rsidR="00417625" w:rsidRDefault="00417625" w:rsidP="00417625">
      <w:pPr>
        <w:pStyle w:val="Listeafsnit"/>
      </w:pPr>
      <w:r>
        <w:t xml:space="preserve">Som tidligere nævnt har vi i bestyrelsen besluttet at udsende nyhedsbrev 4 gange årligt og dette er så </w:t>
      </w:r>
      <w:proofErr w:type="spellStart"/>
      <w:r>
        <w:t>nr</w:t>
      </w:r>
      <w:proofErr w:type="spellEnd"/>
      <w:r>
        <w:t xml:space="preserve"> 2.</w:t>
      </w:r>
    </w:p>
    <w:p w14:paraId="5A314DA3" w14:textId="77777777" w:rsidR="00417625" w:rsidRDefault="00417625" w:rsidP="00417625">
      <w:pPr>
        <w:pStyle w:val="Listeafsnit"/>
      </w:pPr>
      <w:r>
        <w:t>Nyhedsbrevet vil ligge på Rødvig Vandværks hjemmeside.</w:t>
      </w:r>
    </w:p>
    <w:p w14:paraId="307C3D82" w14:textId="77777777" w:rsidR="00417625" w:rsidRDefault="00417625" w:rsidP="00417625">
      <w:pPr>
        <w:pStyle w:val="Listeafsnit"/>
      </w:pPr>
      <w:r>
        <w:t xml:space="preserve">Vi kommenterer fortsat ikke på opslag, der skrives på Facebook, men er der aktuelle problemer med vandforsyningen, kan vi godt finde på at skrive om det der. Ellers har vi jo en velfungerende </w:t>
      </w:r>
      <w:proofErr w:type="gramStart"/>
      <w:r>
        <w:t>SMS ordning</w:t>
      </w:r>
      <w:proofErr w:type="gramEnd"/>
      <w:r>
        <w:t>, der er gratis for andelshaverne.</w:t>
      </w:r>
    </w:p>
    <w:p w14:paraId="29506F28" w14:textId="77777777" w:rsidR="00417625" w:rsidRDefault="00417625" w:rsidP="00417625">
      <w:pPr>
        <w:pStyle w:val="Listeafsnit"/>
      </w:pPr>
      <w:r>
        <w:t>Driften af Vandværket foregår stille og roligt uden de store udfordringer og på trods af den strenge vinter har der kun været to brud på ledningsnettet siden sidste nyhedsbrev.</w:t>
      </w:r>
    </w:p>
    <w:p w14:paraId="0DC51D96" w14:textId="3BA1CA30" w:rsidR="00417625" w:rsidRDefault="00417625" w:rsidP="00417625">
      <w:pPr>
        <w:pStyle w:val="Listeafsnit"/>
        <w:numPr>
          <w:ilvl w:val="0"/>
          <w:numId w:val="2"/>
        </w:numPr>
        <w:spacing w:before="0" w:after="160" w:line="278" w:lineRule="auto"/>
        <w:ind w:right="0"/>
        <w:rPr>
          <w:b/>
          <w:bCs/>
        </w:rPr>
      </w:pPr>
      <w:r w:rsidRPr="00FA6859">
        <w:rPr>
          <w:b/>
          <w:bCs/>
        </w:rPr>
        <w:t>Status fra Kassere</w:t>
      </w:r>
      <w:r>
        <w:rPr>
          <w:b/>
          <w:bCs/>
        </w:rPr>
        <w:t>r</w:t>
      </w:r>
    </w:p>
    <w:p w14:paraId="5E0CC4FA" w14:textId="77777777" w:rsidR="00417625" w:rsidRDefault="00417625" w:rsidP="00417625">
      <w:pPr>
        <w:pStyle w:val="Listeafsnit"/>
        <w:ind w:left="785"/>
      </w:pPr>
      <w:r>
        <w:t xml:space="preserve">Beslutningen om at trække bogholderiet hjem til kontoret igen har vist sig som en god handling. </w:t>
      </w:r>
    </w:p>
    <w:p w14:paraId="2AEDA195" w14:textId="77777777" w:rsidR="00417625" w:rsidRDefault="00417625" w:rsidP="00417625">
      <w:pPr>
        <w:pStyle w:val="Listeafsnit"/>
        <w:ind w:left="785"/>
      </w:pPr>
      <w:r>
        <w:t>Vi opfordrer stadig alle til at benytte sig af Betalingsservice (BS). Med virkning fra 2027 vil en postbesørgelse komme til at koste min. 50 kr. i gebyr.</w:t>
      </w:r>
    </w:p>
    <w:p w14:paraId="795CA725" w14:textId="77777777" w:rsidR="00417625" w:rsidRDefault="00417625" w:rsidP="00417625">
      <w:pPr>
        <w:pStyle w:val="Listeafsnit"/>
        <w:ind w:left="785"/>
      </w:pPr>
      <w:r>
        <w:t>Vandværkets regnskab viser pt. et pænt overskud.</w:t>
      </w:r>
    </w:p>
    <w:p w14:paraId="7285245C" w14:textId="77777777" w:rsidR="00417625" w:rsidRDefault="00417625" w:rsidP="00417625">
      <w:pPr>
        <w:pStyle w:val="Listeafsnit"/>
        <w:numPr>
          <w:ilvl w:val="0"/>
          <w:numId w:val="2"/>
        </w:numPr>
        <w:spacing w:before="0" w:after="160" w:line="278" w:lineRule="auto"/>
        <w:ind w:right="0"/>
        <w:rPr>
          <w:b/>
          <w:bCs/>
        </w:rPr>
      </w:pPr>
      <w:r w:rsidRPr="004C1C10">
        <w:rPr>
          <w:b/>
          <w:bCs/>
        </w:rPr>
        <w:t>Nødgenerator</w:t>
      </w:r>
    </w:p>
    <w:p w14:paraId="78D0C93E" w14:textId="77777777" w:rsidR="00417625" w:rsidRPr="004C1C10" w:rsidRDefault="00417625" w:rsidP="00417625">
      <w:pPr>
        <w:pStyle w:val="Listeafsnit"/>
        <w:ind w:left="785"/>
      </w:pPr>
      <w:r>
        <w:t>Punktet medtages som tidligere nævnt på den kommende Generalforsamling.</w:t>
      </w:r>
    </w:p>
    <w:p w14:paraId="7CC5380C" w14:textId="77777777" w:rsidR="00417625" w:rsidRPr="004C1C10" w:rsidRDefault="00417625" w:rsidP="00417625">
      <w:pPr>
        <w:pStyle w:val="Listeafsnit"/>
        <w:numPr>
          <w:ilvl w:val="0"/>
          <w:numId w:val="2"/>
        </w:numPr>
        <w:spacing w:before="0" w:after="160" w:line="278" w:lineRule="auto"/>
        <w:ind w:right="0"/>
        <w:rPr>
          <w:b/>
          <w:bCs/>
        </w:rPr>
      </w:pPr>
      <w:r>
        <w:rPr>
          <w:b/>
          <w:bCs/>
        </w:rPr>
        <w:t>BNBO</w:t>
      </w:r>
    </w:p>
    <w:p w14:paraId="35040D2F" w14:textId="77777777" w:rsidR="00417625" w:rsidRDefault="00417625" w:rsidP="00417625">
      <w:pPr>
        <w:pStyle w:val="Listeafsnit"/>
        <w:ind w:left="785"/>
      </w:pPr>
      <w:r>
        <w:t>Der er nu indgået de nødvendige frivillige aftaler om ordningen med de tre aktuelle lodsejere og udgiften forventes at være på ca. 120.000 kr. årligt. Beløbet er indregnet i den aktuelle vandafgift.</w:t>
      </w:r>
    </w:p>
    <w:p w14:paraId="777AA268" w14:textId="77777777" w:rsidR="00417625" w:rsidRDefault="00417625" w:rsidP="00417625">
      <w:pPr>
        <w:pStyle w:val="Listeafsnit"/>
        <w:numPr>
          <w:ilvl w:val="0"/>
          <w:numId w:val="2"/>
        </w:numPr>
        <w:spacing w:before="0" w:after="160" w:line="278" w:lineRule="auto"/>
        <w:ind w:right="0"/>
        <w:rPr>
          <w:b/>
          <w:bCs/>
        </w:rPr>
      </w:pPr>
      <w:r w:rsidRPr="004C1C10">
        <w:rPr>
          <w:b/>
          <w:bCs/>
        </w:rPr>
        <w:t>Vandkvalitet og indvinding</w:t>
      </w:r>
    </w:p>
    <w:p w14:paraId="36B563EC" w14:textId="77777777" w:rsidR="00417625" w:rsidRDefault="00417625" w:rsidP="00417625">
      <w:pPr>
        <w:pStyle w:val="Listeafsnit"/>
        <w:ind w:left="785"/>
      </w:pPr>
      <w:r>
        <w:t>Der er udført de krævede vandanalyser og alt ser pænt ud. Rapporterne er tilgængelige på Vandværkets hjemmeside.</w:t>
      </w:r>
    </w:p>
    <w:p w14:paraId="67C71D30" w14:textId="77777777" w:rsidR="00417625" w:rsidRDefault="00417625" w:rsidP="00417625">
      <w:pPr>
        <w:pStyle w:val="Listeafsnit"/>
        <w:numPr>
          <w:ilvl w:val="0"/>
          <w:numId w:val="2"/>
        </w:numPr>
        <w:spacing w:before="0" w:after="160" w:line="278" w:lineRule="auto"/>
        <w:ind w:right="0"/>
        <w:rPr>
          <w:b/>
          <w:bCs/>
        </w:rPr>
      </w:pPr>
      <w:r w:rsidRPr="00693874">
        <w:rPr>
          <w:b/>
          <w:bCs/>
        </w:rPr>
        <w:t>Generalforsamling</w:t>
      </w:r>
    </w:p>
    <w:p w14:paraId="5CB7AD14" w14:textId="77777777" w:rsidR="00417625" w:rsidRPr="00693874" w:rsidRDefault="00417625" w:rsidP="00417625">
      <w:pPr>
        <w:pStyle w:val="Listeafsnit"/>
        <w:ind w:left="785"/>
      </w:pPr>
      <w:r>
        <w:t>Det er jo her i marts vi skal holde Generalforsamling, så måske på gensyn?</w:t>
      </w:r>
    </w:p>
    <w:p w14:paraId="0D77AEA9" w14:textId="77777777" w:rsidR="00417625" w:rsidRDefault="00417625" w:rsidP="00417625">
      <w:pPr>
        <w:pStyle w:val="Listeafsnit"/>
        <w:ind w:left="785"/>
      </w:pPr>
    </w:p>
    <w:p w14:paraId="43744D6E" w14:textId="77777777" w:rsidR="00417625" w:rsidRDefault="00417625" w:rsidP="00417625">
      <w:pPr>
        <w:pStyle w:val="Listeafsnit"/>
        <w:ind w:left="785"/>
      </w:pPr>
      <w:r>
        <w:t>Med venlig hilsen</w:t>
      </w:r>
    </w:p>
    <w:p w14:paraId="26B34EB1" w14:textId="35E87319" w:rsidR="00D747B7" w:rsidRDefault="00417625" w:rsidP="001410C5">
      <w:pPr>
        <w:pStyle w:val="Listeafsnit"/>
        <w:ind w:left="785"/>
      </w:pPr>
      <w:r>
        <w:t>Formand</w:t>
      </w:r>
      <w:r w:rsidR="001410C5">
        <w:t xml:space="preserve"> Carsten Joost</w:t>
      </w:r>
    </w:p>
    <w:sectPr w:rsidR="00D747B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A5D80"/>
    <w:multiLevelType w:val="hybridMultilevel"/>
    <w:tmpl w:val="E1F4D9A4"/>
    <w:lvl w:ilvl="0" w:tplc="E1DC3A4C">
      <w:start w:val="1"/>
      <w:numFmt w:val="decimal"/>
      <w:lvlText w:val="%1)"/>
      <w:lvlJc w:val="left"/>
      <w:pPr>
        <w:ind w:left="2911" w:hanging="360"/>
      </w:pPr>
      <w:rPr>
        <w:rFonts w:hint="default"/>
        <w:b/>
        <w:bCs/>
      </w:rPr>
    </w:lvl>
    <w:lvl w:ilvl="1" w:tplc="04060019" w:tentative="1">
      <w:start w:val="1"/>
      <w:numFmt w:val="lowerLetter"/>
      <w:lvlText w:val="%2."/>
      <w:lvlJc w:val="left"/>
      <w:pPr>
        <w:ind w:left="3631" w:hanging="360"/>
      </w:pPr>
    </w:lvl>
    <w:lvl w:ilvl="2" w:tplc="0406001B" w:tentative="1">
      <w:start w:val="1"/>
      <w:numFmt w:val="lowerRoman"/>
      <w:lvlText w:val="%3."/>
      <w:lvlJc w:val="right"/>
      <w:pPr>
        <w:ind w:left="4351" w:hanging="180"/>
      </w:pPr>
    </w:lvl>
    <w:lvl w:ilvl="3" w:tplc="0406000F" w:tentative="1">
      <w:start w:val="1"/>
      <w:numFmt w:val="decimal"/>
      <w:lvlText w:val="%4."/>
      <w:lvlJc w:val="left"/>
      <w:pPr>
        <w:ind w:left="5071" w:hanging="360"/>
      </w:pPr>
    </w:lvl>
    <w:lvl w:ilvl="4" w:tplc="04060019" w:tentative="1">
      <w:start w:val="1"/>
      <w:numFmt w:val="lowerLetter"/>
      <w:lvlText w:val="%5."/>
      <w:lvlJc w:val="left"/>
      <w:pPr>
        <w:ind w:left="5791" w:hanging="360"/>
      </w:pPr>
    </w:lvl>
    <w:lvl w:ilvl="5" w:tplc="0406001B" w:tentative="1">
      <w:start w:val="1"/>
      <w:numFmt w:val="lowerRoman"/>
      <w:lvlText w:val="%6."/>
      <w:lvlJc w:val="right"/>
      <w:pPr>
        <w:ind w:left="6511" w:hanging="180"/>
      </w:pPr>
    </w:lvl>
    <w:lvl w:ilvl="6" w:tplc="0406000F" w:tentative="1">
      <w:start w:val="1"/>
      <w:numFmt w:val="decimal"/>
      <w:lvlText w:val="%7."/>
      <w:lvlJc w:val="left"/>
      <w:pPr>
        <w:ind w:left="7231" w:hanging="360"/>
      </w:pPr>
    </w:lvl>
    <w:lvl w:ilvl="7" w:tplc="04060019" w:tentative="1">
      <w:start w:val="1"/>
      <w:numFmt w:val="lowerLetter"/>
      <w:lvlText w:val="%8."/>
      <w:lvlJc w:val="left"/>
      <w:pPr>
        <w:ind w:left="7951" w:hanging="360"/>
      </w:pPr>
    </w:lvl>
    <w:lvl w:ilvl="8" w:tplc="0406001B" w:tentative="1">
      <w:start w:val="1"/>
      <w:numFmt w:val="lowerRoman"/>
      <w:lvlText w:val="%9."/>
      <w:lvlJc w:val="right"/>
      <w:pPr>
        <w:ind w:left="8671" w:hanging="180"/>
      </w:pPr>
    </w:lvl>
  </w:abstractNum>
  <w:abstractNum w:abstractNumId="1" w15:restartNumberingAfterBreak="0">
    <w:nsid w:val="600C73A1"/>
    <w:multiLevelType w:val="hybridMultilevel"/>
    <w:tmpl w:val="479A5F68"/>
    <w:lvl w:ilvl="0" w:tplc="04060011">
      <w:start w:val="1"/>
      <w:numFmt w:val="decimal"/>
      <w:lvlText w:val="%1)"/>
      <w:lvlJc w:val="left"/>
      <w:pPr>
        <w:ind w:left="785"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06645880">
    <w:abstractNumId w:val="0"/>
  </w:num>
  <w:num w:numId="2" w16cid:durableId="506290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B7"/>
    <w:rsid w:val="000100A5"/>
    <w:rsid w:val="000303FA"/>
    <w:rsid w:val="0003403F"/>
    <w:rsid w:val="000A1F76"/>
    <w:rsid w:val="000D0AA8"/>
    <w:rsid w:val="00102215"/>
    <w:rsid w:val="0013662D"/>
    <w:rsid w:val="001410C5"/>
    <w:rsid w:val="00166A15"/>
    <w:rsid w:val="001D0BA3"/>
    <w:rsid w:val="002C1949"/>
    <w:rsid w:val="002C617F"/>
    <w:rsid w:val="002D5ABE"/>
    <w:rsid w:val="00325848"/>
    <w:rsid w:val="003E798A"/>
    <w:rsid w:val="00417625"/>
    <w:rsid w:val="004F51F3"/>
    <w:rsid w:val="00652815"/>
    <w:rsid w:val="006A3134"/>
    <w:rsid w:val="006C1FF4"/>
    <w:rsid w:val="0075473F"/>
    <w:rsid w:val="00777CA4"/>
    <w:rsid w:val="00836DF7"/>
    <w:rsid w:val="00873EBF"/>
    <w:rsid w:val="009039F1"/>
    <w:rsid w:val="00A15510"/>
    <w:rsid w:val="00A87CCE"/>
    <w:rsid w:val="00A91A89"/>
    <w:rsid w:val="00B37993"/>
    <w:rsid w:val="00B576C2"/>
    <w:rsid w:val="00B9729E"/>
    <w:rsid w:val="00D747B7"/>
    <w:rsid w:val="00D84135"/>
    <w:rsid w:val="00E25EB3"/>
    <w:rsid w:val="00E32D42"/>
    <w:rsid w:val="00E4442F"/>
    <w:rsid w:val="00FC3B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72D5"/>
  <w15:chartTrackingRefBased/>
  <w15:docId w15:val="{BE7DD25A-5EB2-46A9-BDF6-19299AB1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7B7"/>
    <w:pPr>
      <w:spacing w:before="40" w:after="360" w:line="240" w:lineRule="auto"/>
      <w:ind w:left="720" w:right="720"/>
    </w:pPr>
    <w:rPr>
      <w:color w:val="595959" w:themeColor="text1" w:themeTint="A6"/>
      <w:kern w:val="20"/>
      <w:sz w:val="24"/>
      <w:szCs w:val="20"/>
      <w:lang w:eastAsia="ja-JP"/>
      <w14:ligatures w14:val="none"/>
    </w:rPr>
  </w:style>
  <w:style w:type="paragraph" w:styleId="Overskrift1">
    <w:name w:val="heading 1"/>
    <w:basedOn w:val="Normal"/>
    <w:next w:val="Normal"/>
    <w:link w:val="Overskrift1Tegn"/>
    <w:uiPriority w:val="9"/>
    <w:qFormat/>
    <w:rsid w:val="00D747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D747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D747B7"/>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D747B7"/>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D747B7"/>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D747B7"/>
    <w:pPr>
      <w:keepNext/>
      <w:keepLines/>
      <w:spacing w:after="0"/>
      <w:outlineLvl w:val="5"/>
    </w:pPr>
    <w:rPr>
      <w:rFonts w:eastAsiaTheme="majorEastAsia" w:cstheme="majorBidi"/>
      <w:i/>
      <w:iCs/>
    </w:rPr>
  </w:style>
  <w:style w:type="paragraph" w:styleId="Overskrift7">
    <w:name w:val="heading 7"/>
    <w:basedOn w:val="Normal"/>
    <w:next w:val="Normal"/>
    <w:link w:val="Overskrift7Tegn"/>
    <w:uiPriority w:val="9"/>
    <w:semiHidden/>
    <w:unhideWhenUsed/>
    <w:qFormat/>
    <w:rsid w:val="00D747B7"/>
    <w:pPr>
      <w:keepNext/>
      <w:keepLines/>
      <w:spacing w:after="0"/>
      <w:outlineLvl w:val="6"/>
    </w:pPr>
    <w:rPr>
      <w:rFonts w:eastAsiaTheme="majorEastAsia" w:cstheme="majorBidi"/>
    </w:rPr>
  </w:style>
  <w:style w:type="paragraph" w:styleId="Overskrift8">
    <w:name w:val="heading 8"/>
    <w:basedOn w:val="Normal"/>
    <w:next w:val="Normal"/>
    <w:link w:val="Overskrift8Tegn"/>
    <w:uiPriority w:val="9"/>
    <w:semiHidden/>
    <w:unhideWhenUsed/>
    <w:qFormat/>
    <w:rsid w:val="00D747B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747B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747B7"/>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D747B7"/>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D747B7"/>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D747B7"/>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D747B7"/>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D747B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747B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747B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747B7"/>
    <w:rPr>
      <w:rFonts w:eastAsiaTheme="majorEastAsia" w:cstheme="majorBidi"/>
      <w:color w:val="272727" w:themeColor="text1" w:themeTint="D8"/>
    </w:rPr>
  </w:style>
  <w:style w:type="paragraph" w:styleId="Titel">
    <w:name w:val="Title"/>
    <w:basedOn w:val="Normal"/>
    <w:next w:val="Normal"/>
    <w:link w:val="TitelTegn"/>
    <w:uiPriority w:val="10"/>
    <w:qFormat/>
    <w:rsid w:val="00D747B7"/>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747B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747B7"/>
    <w:pPr>
      <w:numPr>
        <w:ilvl w:val="1"/>
      </w:numPr>
      <w:ind w:left="720"/>
    </w:pPr>
    <w:rPr>
      <w:rFonts w:eastAsiaTheme="majorEastAsia" w:cstheme="majorBidi"/>
      <w:spacing w:val="15"/>
      <w:sz w:val="28"/>
      <w:szCs w:val="28"/>
    </w:rPr>
  </w:style>
  <w:style w:type="character" w:customStyle="1" w:styleId="UndertitelTegn">
    <w:name w:val="Undertitel Tegn"/>
    <w:basedOn w:val="Standardskrifttypeiafsnit"/>
    <w:link w:val="Undertitel"/>
    <w:uiPriority w:val="11"/>
    <w:rsid w:val="00D747B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747B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747B7"/>
    <w:rPr>
      <w:i/>
      <w:iCs/>
      <w:color w:val="404040" w:themeColor="text1" w:themeTint="BF"/>
    </w:rPr>
  </w:style>
  <w:style w:type="paragraph" w:styleId="Listeafsnit">
    <w:name w:val="List Paragraph"/>
    <w:basedOn w:val="Normal"/>
    <w:uiPriority w:val="34"/>
    <w:qFormat/>
    <w:rsid w:val="00D747B7"/>
    <w:pPr>
      <w:contextualSpacing/>
    </w:pPr>
  </w:style>
  <w:style w:type="character" w:styleId="Kraftigfremhvning">
    <w:name w:val="Intense Emphasis"/>
    <w:basedOn w:val="Standardskrifttypeiafsnit"/>
    <w:uiPriority w:val="21"/>
    <w:qFormat/>
    <w:rsid w:val="00D747B7"/>
    <w:rPr>
      <w:i/>
      <w:iCs/>
      <w:color w:val="2F5496" w:themeColor="accent1" w:themeShade="BF"/>
    </w:rPr>
  </w:style>
  <w:style w:type="paragraph" w:styleId="Strktcitat">
    <w:name w:val="Intense Quote"/>
    <w:basedOn w:val="Normal"/>
    <w:next w:val="Normal"/>
    <w:link w:val="StrktcitatTegn"/>
    <w:uiPriority w:val="30"/>
    <w:qFormat/>
    <w:rsid w:val="00D747B7"/>
    <w:pPr>
      <w:pBdr>
        <w:top w:val="single" w:sz="4" w:space="10" w:color="2F5496" w:themeColor="accent1" w:themeShade="BF"/>
        <w:bottom w:val="single" w:sz="4" w:space="10" w:color="2F5496" w:themeColor="accent1" w:themeShade="BF"/>
      </w:pBdr>
      <w:spacing w:before="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D747B7"/>
    <w:rPr>
      <w:i/>
      <w:iCs/>
      <w:color w:val="2F5496" w:themeColor="accent1" w:themeShade="BF"/>
    </w:rPr>
  </w:style>
  <w:style w:type="character" w:styleId="Kraftighenvisning">
    <w:name w:val="Intense Reference"/>
    <w:basedOn w:val="Standardskrifttypeiafsnit"/>
    <w:uiPriority w:val="32"/>
    <w:qFormat/>
    <w:rsid w:val="00D747B7"/>
    <w:rPr>
      <w:b/>
      <w:bCs/>
      <w:smallCaps/>
      <w:color w:val="2F5496" w:themeColor="accent1" w:themeShade="BF"/>
      <w:spacing w:val="5"/>
    </w:rPr>
  </w:style>
  <w:style w:type="paragraph" w:customStyle="1" w:styleId="Kontaktoplysninger">
    <w:name w:val="Kontaktoplysninger"/>
    <w:basedOn w:val="Normal"/>
    <w:uiPriority w:val="1"/>
    <w:qFormat/>
    <w:rsid w:val="00D747B7"/>
    <w:pPr>
      <w:spacing w:before="0" w:after="0"/>
    </w:pPr>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1496</Characters>
  <Application>Microsoft Office Word</Application>
  <DocSecurity>4</DocSecurity>
  <Lines>44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 From</dc:creator>
  <cp:keywords/>
  <dc:description/>
  <cp:lastModifiedBy>Inge Alterskjær</cp:lastModifiedBy>
  <cp:revision>2</cp:revision>
  <dcterms:created xsi:type="dcterms:W3CDTF">2026-03-15T14:04:00Z</dcterms:created>
  <dcterms:modified xsi:type="dcterms:W3CDTF">2026-03-15T14:04:00Z</dcterms:modified>
</cp:coreProperties>
</file>